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sz w:val="32"/>
          <w:szCs w:val="32"/>
          <w:rtl w:val="0"/>
        </w:rPr>
      </w:pPr>
      <w:r>
        <w:rPr>
          <w:rFonts w:ascii="Gravity" w:hAnsi="Gravity"/>
          <w:b w:val="1"/>
          <w:bCs w:val="1"/>
          <w:sz w:val="32"/>
          <w:szCs w:val="32"/>
          <w:rtl w:val="0"/>
          <w:lang w:val="en-US"/>
        </w:rPr>
        <w:t>New Kilpatrick</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Podcast</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James 1:17-26</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Sunday 29th August 2021</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Gathering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Hello! I</w:t>
      </w:r>
      <w:r>
        <w:rPr>
          <w:rFonts w:ascii="Gravity" w:hAnsi="Gravity" w:hint="default"/>
          <w:rtl w:val="0"/>
          <w:lang w:val="en-US"/>
        </w:rPr>
        <w:t>’</w:t>
      </w:r>
      <w:r>
        <w:rPr>
          <w:rFonts w:ascii="Gravity" w:hAnsi="Gravity"/>
          <w:rtl w:val="0"/>
          <w:lang w:val="en-US"/>
        </w:rPr>
        <w:t>m Roddy Hamilton, the minister of New Kilpatrick Parish and thank you that you have made space today for us. We offer a simple reflective service today, a listening place, where we are all invited to tune into some of the silences, some of the sounds of creation, some of the voices we hear, and listen, not for God</w:t>
      </w:r>
      <w:r>
        <w:rPr>
          <w:rFonts w:ascii="Gravity" w:hAnsi="Gravity" w:hint="default"/>
          <w:rtl w:val="0"/>
          <w:lang w:val="en-US"/>
        </w:rPr>
        <w:t>’</w:t>
      </w:r>
      <w:r>
        <w:rPr>
          <w:rFonts w:ascii="Gravity" w:hAnsi="Gravity"/>
          <w:rtl w:val="0"/>
          <w:lang w:val="en-US"/>
        </w:rPr>
        <w:t>s voice if we imagine God speaking, but God</w:t>
      </w:r>
      <w:r>
        <w:rPr>
          <w:rFonts w:ascii="Gravity" w:hAnsi="Gravity" w:hint="default"/>
          <w:rtl w:val="0"/>
          <w:lang w:val="en-US"/>
        </w:rPr>
        <w:t>’</w:t>
      </w:r>
      <w:r>
        <w:rPr>
          <w:rFonts w:ascii="Gravity" w:hAnsi="Gravity"/>
          <w:rtl w:val="0"/>
          <w:lang w:val="en-US"/>
        </w:rPr>
        <w:t xml:space="preserve">s presence, beyond words. And in listening to God in such a way, we learn to listen to our neighbour, our world, and creation.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let us pause, light a candle, take a breath and centre ourselves.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pause, O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Draw breath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Deeply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On ourselves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let go that which we need to let go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Lay down that which is too heavy for us to carry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Let you hold that which we can no longer hold ourselves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wait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Wait for the moment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we feel the silence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Know it is part of ourselves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sacred space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Where we meet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wait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Wait for your word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Yet unwritten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Yet undefined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Yet unexplained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real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Present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word that speaks our names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wait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Wait,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in such a place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different from the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Find this a holy space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Thin and close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which we may pause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Draw breath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listen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Beyond the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Into the greater truth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your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 words: there aren</w:t>
      </w:r>
      <w:r>
        <w:rPr>
          <w:rFonts w:ascii="Gravity" w:hAnsi="Gravity" w:hint="default"/>
          <w:rtl w:val="0"/>
          <w:lang w:val="en-US"/>
        </w:rPr>
        <w:t>’</w:t>
      </w:r>
      <w:r>
        <w:rPr>
          <w:rFonts w:ascii="Gravity" w:hAnsi="Gravity"/>
          <w:rtl w:val="0"/>
          <w:lang w:val="en-US"/>
        </w:rPr>
        <w:t>t any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 understanding: for we can</w:t>
      </w:r>
      <w:r>
        <w:rPr>
          <w:rFonts w:ascii="Gravity" w:hAnsi="Gravity" w:hint="default"/>
          <w:rtl w:val="0"/>
          <w:lang w:val="en-US"/>
        </w:rPr>
        <w:t>’</w:t>
      </w:r>
      <w:r>
        <w:rPr>
          <w:rFonts w:ascii="Gravity" w:hAnsi="Gravity"/>
          <w:rtl w:val="0"/>
          <w:lang w:val="en-US"/>
        </w:rPr>
        <w:t>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Just presence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Grace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Listening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be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Scripture Introduction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w:t>
      </w:r>
      <w:r>
        <w:rPr>
          <w:rFonts w:ascii="Gravity" w:hAnsi="Gravity" w:hint="default"/>
          <w:rtl w:val="0"/>
          <w:lang w:val="en-US"/>
        </w:rPr>
        <w:t>’</w:t>
      </w:r>
      <w:r>
        <w:rPr>
          <w:rFonts w:ascii="Gravity" w:hAnsi="Gravity"/>
          <w:rtl w:val="0"/>
          <w:lang w:val="en-US"/>
        </w:rPr>
        <w:t>re opening the Good Book at James this week and for the next few weeks. It</w:t>
      </w:r>
      <w:r>
        <w:rPr>
          <w:rFonts w:ascii="Gravity" w:hAnsi="Gravity" w:hint="default"/>
          <w:rtl w:val="0"/>
          <w:lang w:val="en-US"/>
        </w:rPr>
        <w:t>’</w:t>
      </w:r>
      <w:r>
        <w:rPr>
          <w:rFonts w:ascii="Gravity" w:hAnsi="Gravity"/>
          <w:rtl w:val="0"/>
          <w:lang w:val="en-US"/>
        </w:rPr>
        <w:t>s a controversial book as there has been plenty of debate for the last thousand and a half years whether James should actually be in the bible at all. Luther had little time for it as it seems to contradict Paul</w:t>
      </w:r>
      <w:r>
        <w:rPr>
          <w:rFonts w:ascii="Gravity" w:hAnsi="Gravity" w:hint="default"/>
          <w:rtl w:val="0"/>
          <w:lang w:val="en-US"/>
        </w:rPr>
        <w:t>’</w:t>
      </w:r>
      <w:r>
        <w:rPr>
          <w:rFonts w:ascii="Gravity" w:hAnsi="Gravity"/>
          <w:rtl w:val="0"/>
          <w:lang w:val="en-US"/>
        </w:rPr>
        <w:t>s theology. Some say it was written in order to contradict Pauls ideas about faith, and other that it simply understands faith in a different way.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find these letters, difficult, Paul</w:t>
      </w:r>
      <w:r>
        <w:rPr>
          <w:rFonts w:ascii="Gravity" w:hAnsi="Gravity" w:hint="default"/>
          <w:rtl w:val="0"/>
          <w:lang w:val="en-US"/>
        </w:rPr>
        <w:t>’</w:t>
      </w:r>
      <w:r>
        <w:rPr>
          <w:rFonts w:ascii="Gravity" w:hAnsi="Gravity"/>
          <w:rtl w:val="0"/>
          <w:lang w:val="en-US"/>
        </w:rPr>
        <w:t>s included, because there is a lot of systematic arguing, debating over terminology and a nuanced approach to details that I find difficult to follow. That</w:t>
      </w:r>
      <w:r>
        <w:rPr>
          <w:rFonts w:ascii="Gravity" w:hAnsi="Gravity" w:hint="default"/>
          <w:rtl w:val="0"/>
          <w:lang w:val="en-US"/>
        </w:rPr>
        <w:t>’</w:t>
      </w:r>
      <w:r>
        <w:rPr>
          <w:rFonts w:ascii="Gravity" w:hAnsi="Gravity"/>
          <w:rtl w:val="0"/>
          <w:lang w:val="en-US"/>
        </w:rPr>
        <w:t xml:space="preserve">s fine for those who have big brains. But I am definitely a bear of little brain and much prefer my theology served more imaginatively, discovering the truth found in a good story. As humanity grew more </w:t>
      </w:r>
      <w:r>
        <w:rPr>
          <w:rFonts w:ascii="Gravity" w:hAnsi="Gravity" w:hint="default"/>
          <w:rtl w:val="0"/>
          <w:lang w:val="en-US"/>
        </w:rPr>
        <w:t>‘</w:t>
      </w:r>
      <w:r>
        <w:rPr>
          <w:rFonts w:ascii="Gravity" w:hAnsi="Gravity"/>
          <w:rtl w:val="0"/>
          <w:lang w:val="en-US"/>
        </w:rPr>
        <w:t>enlightened</w:t>
      </w:r>
      <w:r>
        <w:rPr>
          <w:rFonts w:ascii="Gravity" w:hAnsi="Gravity" w:hint="default"/>
          <w:rtl w:val="0"/>
          <w:lang w:val="en-US"/>
        </w:rPr>
        <w:t xml:space="preserve">’ </w:t>
      </w:r>
      <w:r>
        <w:rPr>
          <w:rFonts w:ascii="Gravity" w:hAnsi="Gravity"/>
          <w:rtl w:val="0"/>
          <w:lang w:val="en-US"/>
        </w:rPr>
        <w:t>we seem to have dropped the tradition of telling the truth through story and now we fall out over the meaning of words. Can we not go back to the storytelling? People beyond the church just aren</w:t>
      </w:r>
      <w:r>
        <w:rPr>
          <w:rFonts w:ascii="Gravity" w:hAnsi="Gravity" w:hint="default"/>
          <w:rtl w:val="0"/>
          <w:lang w:val="en-US"/>
        </w:rPr>
        <w:t>’</w:t>
      </w:r>
      <w:r>
        <w:rPr>
          <w:rFonts w:ascii="Gravity" w:hAnsi="Gravity"/>
          <w:rtl w:val="0"/>
          <w:lang w:val="en-US"/>
        </w:rPr>
        <w:t xml:space="preserve">t interested in, nor can make sense of these one-sided (for we only have one side of the argument in these epistles) but as a church we can offer some fabulous stories to help us navigate life.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Having said that, and we will say more in the next few weeks, James offers some insights into community life that are valuable but he invites us first to listen. Really listen. It is the beginning of all our relationships.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Reading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shd w:val="clear" w:color="auto" w:fill="ffffff"/>
          <w:rtl w:val="0"/>
        </w:rPr>
        <w:t>17</w:t>
      </w:r>
      <w:r>
        <w:rPr>
          <w:rFonts w:ascii="Gravity" w:hAnsi="Gravity" w:hint="default"/>
          <w:b w:val="1"/>
          <w:bCs w:val="1"/>
          <w:sz w:val="16"/>
          <w:szCs w:val="16"/>
          <w:shd w:val="clear" w:color="auto" w:fill="ffffff"/>
          <w:rtl w:val="0"/>
        </w:rPr>
        <w:t> </w:t>
      </w:r>
      <w:r>
        <w:rPr>
          <w:rFonts w:ascii="Gravity" w:hAnsi="Gravity"/>
          <w:shd w:val="clear" w:color="auto" w:fill="ffffff"/>
          <w:rtl w:val="0"/>
          <w:lang w:val="en-US"/>
        </w:rPr>
        <w:t>Every generous act of giving, with every perfect gift, is from above, coming down from the Father of lights, with whom there is no variation or shadow due to change.</w:t>
      </w:r>
      <w:r>
        <w:rPr>
          <w:rFonts w:ascii="Gravity" w:hAnsi="Gravity"/>
          <w:sz w:val="12"/>
          <w:szCs w:val="12"/>
          <w:shd w:val="clear" w:color="auto" w:fill="ffffff"/>
          <w:rtl w:val="0"/>
          <w:lang w:val="pt-PT"/>
        </w:rPr>
        <w:t>[</w:t>
      </w:r>
      <w:r>
        <w:rPr>
          <w:rFonts w:ascii="Gravity" w:hAnsi="Gravity"/>
          <w:outline w:val="0"/>
          <w:color w:val="4a4a4a"/>
          <w:sz w:val="12"/>
          <w:szCs w:val="12"/>
          <w:u w:val="single" w:color="4a4a4a"/>
          <w:shd w:val="clear" w:color="auto" w:fill="ffffff"/>
          <w:rtl w:val="0"/>
          <w14:textFill>
            <w14:solidFill>
              <w14:srgbClr w14:val="4A4A4A"/>
            </w14:solidFill>
          </w14:textFill>
        </w:rPr>
        <w:t>a</w:t>
      </w:r>
      <w:r>
        <w:rPr>
          <w:rFonts w:ascii="Gravity" w:hAnsi="Gravity"/>
          <w:sz w:val="12"/>
          <w:szCs w:val="12"/>
          <w:u w:color="4a4a4a"/>
          <w:shd w:val="clear" w:color="auto" w:fill="ffffff"/>
          <w:rtl w:val="0"/>
          <w:lang w:val="pt-PT"/>
        </w:rPr>
        <w:t>]</w:t>
      </w:r>
      <w:r>
        <w:rPr>
          <w:rFonts w:ascii="Gravity" w:hAnsi="Gravity"/>
          <w:u w:color="4a4a4a"/>
          <w:shd w:val="clear" w:color="auto" w:fill="ffffff"/>
          <w:rtl w:val="0"/>
        </w:rPr>
        <w:t xml:space="preserve"> </w:t>
      </w:r>
      <w:r>
        <w:rPr>
          <w:rFonts w:ascii="Gravity" w:hAnsi="Gravity"/>
          <w:b w:val="1"/>
          <w:bCs w:val="1"/>
          <w:sz w:val="16"/>
          <w:szCs w:val="16"/>
          <w:u w:color="4a4a4a"/>
          <w:shd w:val="clear" w:color="auto" w:fill="ffffff"/>
          <w:rtl w:val="0"/>
        </w:rPr>
        <w:t>18</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In fulfillment of his own purpose he gave us birth by the word of truth, so that we would become a kind of first fruits of his creatures.</w:t>
      </w:r>
    </w:p>
    <w:p>
      <w:pPr>
        <w:pStyle w:val="Default"/>
        <w:bidi w:val="0"/>
        <w:spacing w:before="0" w:line="240" w:lineRule="auto"/>
        <w:ind w:left="0" w:right="0" w:firstLine="0"/>
        <w:jc w:val="left"/>
        <w:rPr>
          <w:rFonts w:ascii="Gravity" w:cs="Gravity" w:hAnsi="Gravity" w:eastAsia="Gravity"/>
          <w:b w:val="1"/>
          <w:bCs w:val="1"/>
          <w:sz w:val="22"/>
          <w:szCs w:val="22"/>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u w:color="4a4a4a"/>
          <w:shd w:val="clear" w:color="auto" w:fill="ffffff"/>
          <w:rtl w:val="0"/>
        </w:rPr>
        <w:t>19</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You must understand this, my beloved:</w:t>
      </w:r>
      <w:r>
        <w:rPr>
          <w:rFonts w:ascii="Gravity" w:hAnsi="Gravity"/>
          <w:sz w:val="12"/>
          <w:szCs w:val="12"/>
          <w:u w:color="4a4a4a"/>
          <w:shd w:val="clear" w:color="auto" w:fill="ffffff"/>
          <w:rtl w:val="0"/>
          <w:lang w:val="pt-PT"/>
        </w:rPr>
        <w:t>[</w:t>
      </w:r>
      <w:r>
        <w:rPr>
          <w:rFonts w:ascii="Gravity" w:hAnsi="Gravity"/>
          <w:outline w:val="0"/>
          <w:color w:val="4a4a4a"/>
          <w:sz w:val="12"/>
          <w:szCs w:val="12"/>
          <w:u w:val="single" w:color="4a4a4a"/>
          <w:shd w:val="clear" w:color="auto" w:fill="ffffff"/>
          <w:rtl w:val="0"/>
          <w14:textFill>
            <w14:solidFill>
              <w14:srgbClr w14:val="4A4A4A"/>
            </w14:solidFill>
          </w14:textFill>
        </w:rPr>
        <w:t>b</w:t>
      </w:r>
      <w:r>
        <w:rPr>
          <w:rFonts w:ascii="Gravity" w:hAnsi="Gravity"/>
          <w:sz w:val="12"/>
          <w:szCs w:val="12"/>
          <w:u w:color="4a4a4a"/>
          <w:shd w:val="clear" w:color="auto" w:fill="ffffff"/>
          <w:rtl w:val="0"/>
          <w:lang w:val="pt-PT"/>
        </w:rPr>
        <w:t>]</w:t>
      </w:r>
      <w:r>
        <w:rPr>
          <w:rFonts w:ascii="Gravity" w:hAnsi="Gravity"/>
          <w:u w:color="4a4a4a"/>
          <w:shd w:val="clear" w:color="auto" w:fill="ffffff"/>
          <w:rtl w:val="0"/>
          <w:lang w:val="en-US"/>
        </w:rPr>
        <w:t xml:space="preserve"> let everyone be quick to listen, slow to speak, slow to anger; </w:t>
      </w:r>
      <w:r>
        <w:rPr>
          <w:rFonts w:ascii="Gravity" w:hAnsi="Gravity"/>
          <w:b w:val="1"/>
          <w:bCs w:val="1"/>
          <w:sz w:val="16"/>
          <w:szCs w:val="16"/>
          <w:u w:color="4a4a4a"/>
          <w:shd w:val="clear" w:color="auto" w:fill="ffffff"/>
          <w:rtl w:val="0"/>
        </w:rPr>
        <w:t>20</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for your anger does not produce God</w:t>
      </w:r>
      <w:r>
        <w:rPr>
          <w:rFonts w:ascii="Gravity" w:hAnsi="Gravity" w:hint="default"/>
          <w:u w:color="4a4a4a"/>
          <w:shd w:val="clear" w:color="auto" w:fill="ffffff"/>
          <w:rtl w:val="1"/>
        </w:rPr>
        <w:t>’</w:t>
      </w:r>
      <w:r>
        <w:rPr>
          <w:rFonts w:ascii="Gravity" w:hAnsi="Gravity"/>
          <w:u w:color="4a4a4a"/>
          <w:shd w:val="clear" w:color="auto" w:fill="ffffff"/>
          <w:rtl w:val="0"/>
          <w:lang w:val="en-US"/>
        </w:rPr>
        <w:t xml:space="preserve">s righteousness. </w:t>
      </w:r>
      <w:r>
        <w:rPr>
          <w:rFonts w:ascii="Gravity" w:hAnsi="Gravity"/>
          <w:b w:val="1"/>
          <w:bCs w:val="1"/>
          <w:sz w:val="16"/>
          <w:szCs w:val="16"/>
          <w:u w:color="4a4a4a"/>
          <w:shd w:val="clear" w:color="auto" w:fill="ffffff"/>
          <w:rtl w:val="0"/>
        </w:rPr>
        <w:t>21</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Therefore rid yourselves of all sordidness and rank growth of wickedness, and welcome with meekness the implanted word that has the power to save your souls.</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u w:color="4a4a4a"/>
          <w:shd w:val="clear" w:color="auto" w:fill="ffffff"/>
          <w:rtl w:val="0"/>
        </w:rPr>
        <w:t>22</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But be doers of the word, and not merely hearers who deceive themselves. </w:t>
      </w:r>
      <w:r>
        <w:rPr>
          <w:rFonts w:ascii="Gravity" w:hAnsi="Gravity"/>
          <w:b w:val="1"/>
          <w:bCs w:val="1"/>
          <w:sz w:val="16"/>
          <w:szCs w:val="16"/>
          <w:u w:color="4a4a4a"/>
          <w:shd w:val="clear" w:color="auto" w:fill="ffffff"/>
          <w:rtl w:val="0"/>
        </w:rPr>
        <w:t>23</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For if any are hearers of the word and not doers, they are like those who look at themselve</w:t>
      </w:r>
      <w:r>
        <w:rPr>
          <w:rFonts w:ascii="Gravity" w:hAnsi="Gravity"/>
          <w:u w:color="4a4a4a"/>
          <w:shd w:val="clear" w:color="auto" w:fill="ffffff"/>
          <w:rtl w:val="0"/>
          <w:lang w:val="en-US"/>
        </w:rPr>
        <w:t xml:space="preserve">s </w:t>
      </w:r>
      <w:r>
        <w:rPr>
          <w:rFonts w:ascii="Gravity" w:hAnsi="Gravity"/>
          <w:u w:color="4a4a4a"/>
          <w:shd w:val="clear" w:color="auto" w:fill="ffffff"/>
          <w:rtl w:val="0"/>
          <w:lang w:val="es-ES_tradnl"/>
        </w:rPr>
        <w:t xml:space="preserve">in a mirror; </w:t>
      </w:r>
      <w:r>
        <w:rPr>
          <w:rFonts w:ascii="Gravity" w:hAnsi="Gravity"/>
          <w:b w:val="1"/>
          <w:bCs w:val="1"/>
          <w:sz w:val="16"/>
          <w:szCs w:val="16"/>
          <w:u w:color="4a4a4a"/>
          <w:shd w:val="clear" w:color="auto" w:fill="ffffff"/>
          <w:rtl w:val="0"/>
        </w:rPr>
        <w:t>24</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for they look at themselves and, on going away, immediately forget what they were like. </w:t>
      </w:r>
      <w:r>
        <w:rPr>
          <w:rFonts w:ascii="Gravity" w:hAnsi="Gravity"/>
          <w:b w:val="1"/>
          <w:bCs w:val="1"/>
          <w:sz w:val="16"/>
          <w:szCs w:val="16"/>
          <w:u w:color="4a4a4a"/>
          <w:shd w:val="clear" w:color="auto" w:fill="ffffff"/>
          <w:rtl w:val="0"/>
        </w:rPr>
        <w:t>25</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But those who look into the perfect law, the law of liberty, and persevere, being not hearers who forget but doers who act</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they will be blessed in their doing.</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u w:color="4a4a4a"/>
          <w:shd w:val="clear" w:color="auto" w:fill="ffffff"/>
          <w:rtl w:val="0"/>
        </w:rPr>
        <w:t>26</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If any think they are religious, and do not bridle their tongues but deceive their hearts, their religion is worthless. </w:t>
      </w:r>
      <w:r>
        <w:rPr>
          <w:rFonts w:ascii="Gravity" w:hAnsi="Gravity"/>
          <w:b w:val="1"/>
          <w:bCs w:val="1"/>
          <w:sz w:val="16"/>
          <w:szCs w:val="16"/>
          <w:u w:color="4a4a4a"/>
          <w:shd w:val="clear" w:color="auto" w:fill="ffffff"/>
          <w:rtl w:val="0"/>
        </w:rPr>
        <w:t>27</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Religion that is pure and undefiled before God, the Father, is this: to care for orphans and widows in their distress, and to keep oneself unstained by the world.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Reflection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How would the church look, if our first act in any project, decision, relationship, was to listen? I suspect we imagine ourselves quite good at listening after all it is what this place is designed to do: pews after all are designed to be hard enough and uncomfortable enough to sit up and listen, though often end up being used for a wee doze in after only a few minutes listening to me.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What if the church, not just this space, but our faith community, our activities, our raison d</w:t>
      </w:r>
      <w:r>
        <w:rPr>
          <w:rFonts w:ascii="Gravity" w:hAnsi="Gravity" w:hint="default"/>
          <w:rtl w:val="0"/>
          <w:lang w:val="en-US"/>
        </w:rPr>
        <w:t>’ê</w:t>
      </w:r>
      <w:r>
        <w:rPr>
          <w:rFonts w:ascii="Gravity" w:hAnsi="Gravity"/>
          <w:rtl w:val="0"/>
          <w:lang w:val="en-US"/>
        </w:rPr>
        <w:t xml:space="preserve">tre, were actually designed round listening to our neighbour, listening to the world, listening to creation, listening to God?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What would that look like? Our worship, not designed to appease God with praise and glory, as if we are in need to make sure God is happy enough with us before we can do anything, or designed to show how good and faithful we are by learning some theological understanding, but worship was first listening, connecting in relationship in listening to our stories with neighbour, world, creation, God?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Is it not true, our sole purpose as disciples is to live in relationship with neighbour, world, creation, God , yet we seem to have developed a model of worship that involves a lot of talking, especially in the protestant tradition, with an emphasis rightly on learning, and understanding. But is this our first priority?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The writer of James seems to have experience of this conflict and writes: be quick to listen, slow to speak. </w:t>
      </w:r>
      <w:r>
        <w:rPr>
          <w:rFonts w:ascii="Gravity" w:hAnsi="Gravity"/>
          <w:rtl w:val="0"/>
          <w:lang w:val="en-US"/>
        </w:rPr>
        <w:t>Lead with your ears, follow up with your tongue</w:t>
      </w:r>
      <w:r>
        <w:rPr>
          <w:rFonts w:ascii="Gravity" w:hAnsi="Gravity"/>
          <w:rtl w:val="0"/>
          <w:lang w:val="en-US"/>
        </w:rPr>
        <w:t>. This is a deeply spiritual practice. This is how we model the kingdom says James, this is how we create good, faithful, practice: listen, then speak.</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how timeous and prophetic must that be for us now in church and nation: that our ears are directed outwards, beyond the circle we inhabit in the church, in our politics, in our communities, away from ourselves and the theological or political disagreements that are so important to us, yet so trivial to anyone looking on from outside who are crying for food, and equality, and hope, and opportunity.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the church, like so many old institutions are in crisis, its the quality of our relationship with others that will mark us out as being existentially different, our ability to listen, to take into ourselves the stories and gifts and pain of others, and let that listening change the relationship we have with our neighbour, and singularly fail to judge. Rather, love. Because listening brings us close. In listening, we</w:t>
      </w:r>
      <w:r>
        <w:rPr>
          <w:rFonts w:ascii="Gravity" w:hAnsi="Gravity" w:hint="default"/>
          <w:rtl w:val="0"/>
          <w:lang w:val="en-US"/>
        </w:rPr>
        <w:t>’</w:t>
      </w:r>
      <w:r>
        <w:rPr>
          <w:rFonts w:ascii="Gravity" w:hAnsi="Gravity"/>
          <w:rtl w:val="0"/>
          <w:lang w:val="en-US"/>
        </w:rPr>
        <w:t>ve been given a gift of honesty, the gift of trust from the other, the gift of compassion towards our neighbour.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Perhaps as disciples if we followed James</w:t>
      </w:r>
      <w:r>
        <w:rPr>
          <w:rFonts w:ascii="Gravity" w:hAnsi="Gravity" w:hint="default"/>
          <w:rtl w:val="0"/>
          <w:lang w:val="en-US"/>
        </w:rPr>
        <w:t xml:space="preserve">’ </w:t>
      </w:r>
      <w:r>
        <w:rPr>
          <w:rFonts w:ascii="Gravity" w:hAnsi="Gravity"/>
          <w:rtl w:val="0"/>
          <w:lang w:val="en-US"/>
        </w:rPr>
        <w:t>thoughts, we would measure our faith by the relationships we have, and not by our understanding, or even good works, which is a main theme in James, much to the chagrin of Luther and so many who feel James</w:t>
      </w:r>
      <w:r>
        <w:rPr>
          <w:rFonts w:ascii="Gravity" w:hAnsi="Gravity" w:hint="default"/>
          <w:rtl w:val="0"/>
          <w:lang w:val="en-US"/>
        </w:rPr>
        <w:t xml:space="preserve">’ </w:t>
      </w:r>
      <w:r>
        <w:rPr>
          <w:rFonts w:ascii="Gravity" w:hAnsi="Gravity"/>
          <w:rtl w:val="0"/>
          <w:lang w:val="en-US"/>
        </w:rPr>
        <w:t>letter should never have made it into the bible. But what if we measured our faith, not by works, not by understanding but by the relationships we have with each other and our parish?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Those relationships are our noticeboard, our shop window. They are much more easily understood than our words, or our beliefs, or our rituals. Listening takes commitment. Words are easy. We know the difference between the two and we see that difference too often in the negative.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a church, now, in this season of deciding how we will be in the future, may we dare listen, make space for that gift: the time, the grace, the presence listening takes. May listening begin our worship, our relationships, our future, a kingdom shaped gift we can be to our parish, and our world,  right now.</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b w:val="1"/>
          <w:bCs w:val="1"/>
          <w:rtl w:val="0"/>
          <w:lang w:val="en-US"/>
        </w:rPr>
        <w:t>News</w:t>
        <w:tab/>
      </w:r>
      <w:r>
        <w:rPr>
          <w:rFonts w:ascii="Gravity" w:cs="Gravity" w:hAnsi="Gravity" w:eastAsia="Gravity"/>
          <w:rtl w:val="0"/>
        </w:rPr>
        <w:tab/>
        <w:t>Think Tank 1st, 7.30, Zoom</w:t>
      </w:r>
    </w:p>
    <w:p>
      <w:pPr>
        <w:pStyle w:val="Default"/>
        <w:bidi w:val="0"/>
        <w:spacing w:before="0" w:line="240" w:lineRule="auto"/>
        <w:ind w:left="0" w:right="0" w:firstLine="0"/>
        <w:jc w:val="left"/>
        <w:rPr>
          <w:rFonts w:ascii="Gravity" w:cs="Gravity" w:hAnsi="Gravity" w:eastAsia="Gravity"/>
          <w:rtl w:val="0"/>
        </w:rPr>
      </w:pPr>
      <w:r>
        <w:rPr>
          <w:rFonts w:ascii="Gravity" w:cs="Gravity" w:hAnsi="Gravity" w:eastAsia="Gravity"/>
          <w:rtl w:val="0"/>
        </w:rPr>
        <w:tab/>
        <w:tab/>
        <w:t>COP26, new information has been posted</w:t>
      </w:r>
    </w:p>
    <w:p>
      <w:pPr>
        <w:pStyle w:val="Default"/>
        <w:bidi w:val="0"/>
        <w:spacing w:before="0" w:line="240" w:lineRule="auto"/>
        <w:ind w:left="0" w:right="0" w:firstLine="0"/>
        <w:jc w:val="left"/>
        <w:rPr>
          <w:rFonts w:ascii="Gravity" w:cs="Gravity" w:hAnsi="Gravity" w:eastAsia="Gravity"/>
          <w:rtl w:val="0"/>
        </w:rPr>
      </w:pPr>
      <w:r>
        <w:rPr>
          <w:rFonts w:ascii="Gravity" w:cs="Gravity" w:hAnsi="Gravity" w:eastAsia="Gravity"/>
          <w:rtl w:val="0"/>
        </w:rPr>
        <w:tab/>
        <w:tab/>
        <w:t>COP26 Window</w:t>
      </w:r>
    </w:p>
    <w:p>
      <w:pPr>
        <w:pStyle w:val="Default"/>
        <w:bidi w:val="0"/>
        <w:spacing w:before="0" w:line="240" w:lineRule="auto"/>
        <w:ind w:left="0" w:right="0" w:firstLine="0"/>
        <w:jc w:val="left"/>
        <w:rPr>
          <w:rFonts w:ascii="Gravity" w:cs="Gravity" w:hAnsi="Gravity" w:eastAsia="Gravity"/>
          <w:rtl w:val="0"/>
        </w:rPr>
      </w:pPr>
      <w:r>
        <w:rPr>
          <w:rFonts w:ascii="Gravity" w:cs="Gravity" w:hAnsi="Gravity" w:eastAsia="Gravity"/>
          <w:rtl w:val="0"/>
        </w:rPr>
        <w:tab/>
        <w:tab/>
        <w:t>Macmillan Coffee: details in bulletin</w:t>
      </w:r>
    </w:p>
    <w:p>
      <w:pPr>
        <w:pStyle w:val="Default"/>
        <w:bidi w:val="0"/>
        <w:spacing w:before="0" w:line="240" w:lineRule="auto"/>
        <w:ind w:left="0" w:right="0" w:firstLine="0"/>
        <w:jc w:val="left"/>
        <w:rPr>
          <w:rFonts w:ascii="Gravity" w:cs="Gravity" w:hAnsi="Gravity" w:eastAsia="Gravity"/>
          <w:rtl w:val="0"/>
        </w:rPr>
      </w:pPr>
      <w:r>
        <w:rPr>
          <w:rFonts w:ascii="Gravity" w:cs="Gravity" w:hAnsi="Gravity" w:eastAsia="Gravity"/>
          <w:rtl w:val="0"/>
        </w:rPr>
        <w:tab/>
        <w:tab/>
      </w:r>
    </w:p>
    <w:p>
      <w:pPr>
        <w:pStyle w:val="Default"/>
        <w:bidi w:val="0"/>
        <w:spacing w:before="0" w:line="240" w:lineRule="auto"/>
        <w:ind w:left="0" w:right="0" w:firstLine="0"/>
        <w:jc w:val="left"/>
        <w:rPr>
          <w:rFonts w:ascii="Gravity" w:cs="Gravity" w:hAnsi="Gravity" w:eastAsia="Gravity"/>
          <w:rtl w:val="0"/>
        </w:rPr>
      </w:pPr>
      <w:r>
        <w:rPr>
          <w:rFonts w:ascii="Gravity" w:cs="Gravity" w:hAnsi="Gravity" w:eastAsia="Gravity"/>
          <w:rtl w:val="0"/>
        </w:rPr>
        <w:tab/>
        <w:tab/>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Prayers for Others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have ears to hear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listen to the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 needs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 joys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 people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 land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listen to the new song each morning in creation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know its worth, its value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creation that has integrity and seeks justice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Sustainably shared today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 enough for tomorrow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Yet her people so hungry in places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over-filled in others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we use land and sea unfairly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Caught up in an economy of wealth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Rather than one of justice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we listen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you be heard.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listen to the voices of those in Afghanistan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Yemen and Syria and Tigray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All those in conflict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Crying for a freedom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Beyond the limits of religion and politics and the whims of other nations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shared responsibility for all of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we listen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you be heard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listen to our communities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the prejudices we have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fears we hold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diversity we share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Hearing your voice, O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voices of everyone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Beyond our silos and circles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All our longings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All our hopes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as we listen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you be heard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listen to what can be possible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greater equality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welcoming door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growing together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wary of words that are hollow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Politics that are selfish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Self preservation before giving of self</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as we listen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you be heard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may we listen to families and friends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closest to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Whose stories we know best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those ill physically and mentally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grieving and hurting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worries and anxious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down and sad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celebrating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as we listen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you be heard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be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Benediction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Go in peace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grace</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Doxology</w:t>
      </w:r>
    </w:p>
    <w:p>
      <w:pPr>
        <w:pStyle w:val="Default"/>
        <w:bidi w:val="0"/>
        <w:spacing w:before="0" w:line="240" w:lineRule="auto"/>
        <w:ind w:left="0" w:right="0" w:firstLine="0"/>
        <w:jc w:val="left"/>
        <w:rPr>
          <w:rtl w:val="0"/>
        </w:rPr>
      </w:pPr>
      <w:r>
        <w:rPr>
          <w:rFonts w:ascii="Gravity" w:cs="Gravity" w:hAnsi="Gravity" w:eastAsia="Gravity"/>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